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5811" w:rsidRPr="00CF5811" w:rsidRDefault="00CF5811" w:rsidP="00CF5811">
      <w:pPr>
        <w:spacing w:after="0" w:line="480" w:lineRule="auto"/>
        <w:jc w:val="both"/>
        <w:rPr>
          <w:rFonts w:ascii="Times New Roman" w:eastAsia="Times New Roman" w:hAnsi="Times New Roman" w:cs="Times New Roman"/>
          <w:color w:val="0E101A"/>
          <w:sz w:val="24"/>
          <w:szCs w:val="24"/>
        </w:rPr>
      </w:pPr>
      <w:r w:rsidRPr="00CF5811">
        <w:rPr>
          <w:rFonts w:ascii="Times New Roman" w:eastAsia="Times New Roman" w:hAnsi="Times New Roman" w:cs="Times New Roman"/>
          <w:color w:val="0E101A"/>
          <w:sz w:val="24"/>
          <w:szCs w:val="24"/>
        </w:rPr>
        <w:t>Summary paper 2</w:t>
      </w:r>
    </w:p>
    <w:p w:rsidR="00CF5811" w:rsidRPr="00CF5811" w:rsidRDefault="00CF5811" w:rsidP="00CF5811">
      <w:pPr>
        <w:spacing w:after="0" w:line="480" w:lineRule="auto"/>
        <w:jc w:val="both"/>
        <w:rPr>
          <w:rFonts w:ascii="Times New Roman" w:eastAsia="Times New Roman" w:hAnsi="Times New Roman" w:cs="Times New Roman"/>
          <w:color w:val="0E101A"/>
          <w:sz w:val="24"/>
          <w:szCs w:val="24"/>
        </w:rPr>
      </w:pPr>
      <w:r w:rsidRPr="00CF5811">
        <w:rPr>
          <w:rFonts w:ascii="Times New Roman" w:eastAsia="Times New Roman" w:hAnsi="Times New Roman" w:cs="Times New Roman"/>
          <w:b/>
          <w:bCs/>
          <w:color w:val="0E101A"/>
          <w:sz w:val="24"/>
          <w:szCs w:val="24"/>
        </w:rPr>
        <w:t>THE INTERNATIONAL MONETARY FUND AND WORLD BANK</w:t>
      </w:r>
    </w:p>
    <w:p w:rsidR="00CF5811" w:rsidRPr="00CF5811" w:rsidRDefault="00CF5811" w:rsidP="00CF5811">
      <w:pPr>
        <w:spacing w:after="0" w:line="480" w:lineRule="auto"/>
        <w:jc w:val="both"/>
        <w:rPr>
          <w:rFonts w:ascii="Times New Roman" w:eastAsia="Times New Roman" w:hAnsi="Times New Roman" w:cs="Times New Roman"/>
          <w:color w:val="0E101A"/>
          <w:sz w:val="24"/>
          <w:szCs w:val="24"/>
        </w:rPr>
      </w:pPr>
      <w:r w:rsidRPr="00CF5811">
        <w:rPr>
          <w:rFonts w:ascii="Times New Roman" w:eastAsia="Times New Roman" w:hAnsi="Times New Roman" w:cs="Times New Roman"/>
          <w:b/>
          <w:bCs/>
          <w:color w:val="0E101A"/>
          <w:sz w:val="24"/>
          <w:szCs w:val="24"/>
        </w:rPr>
        <w:t>Introduction: </w:t>
      </w:r>
      <w:r w:rsidRPr="00CF5811">
        <w:rPr>
          <w:rFonts w:ascii="Times New Roman" w:eastAsia="Times New Roman" w:hAnsi="Times New Roman" w:cs="Times New Roman"/>
          <w:color w:val="0E101A"/>
          <w:sz w:val="24"/>
          <w:szCs w:val="24"/>
        </w:rPr>
        <w:t> The World Bank and International Monetary Fund were formed</w:t>
      </w:r>
      <w:r w:rsidRPr="00CF5811">
        <w:rPr>
          <w:rFonts w:ascii="Times New Roman" w:eastAsia="Times New Roman" w:hAnsi="Times New Roman" w:cs="Times New Roman"/>
          <w:b/>
          <w:bCs/>
          <w:color w:val="0E101A"/>
          <w:sz w:val="24"/>
          <w:szCs w:val="24"/>
        </w:rPr>
        <w:t> </w:t>
      </w:r>
      <w:r w:rsidRPr="00CF5811">
        <w:rPr>
          <w:rFonts w:ascii="Times New Roman" w:eastAsia="Times New Roman" w:hAnsi="Times New Roman" w:cs="Times New Roman"/>
          <w:color w:val="0E101A"/>
          <w:sz w:val="24"/>
          <w:szCs w:val="24"/>
        </w:rPr>
        <w:t>in an international conference of 1944 in Bretton Woods, New Hampshire. The formation of these two institutes was facilitated by the U.S and the British governments. The dollar was made the world currency and its value was fixed in terms of gold. The currencies of other country values are fixed in terms of the dollar.</w:t>
      </w:r>
    </w:p>
    <w:p w:rsidR="00CF5811" w:rsidRPr="00CF5811" w:rsidRDefault="00CF5811" w:rsidP="00CF5811">
      <w:pPr>
        <w:spacing w:after="0" w:line="480" w:lineRule="auto"/>
        <w:jc w:val="both"/>
        <w:rPr>
          <w:rFonts w:ascii="Times New Roman" w:eastAsia="Times New Roman" w:hAnsi="Times New Roman" w:cs="Times New Roman"/>
          <w:color w:val="0E101A"/>
          <w:sz w:val="24"/>
          <w:szCs w:val="24"/>
        </w:rPr>
      </w:pPr>
      <w:r w:rsidRPr="00CF5811">
        <w:rPr>
          <w:rFonts w:ascii="Times New Roman" w:eastAsia="Times New Roman" w:hAnsi="Times New Roman" w:cs="Times New Roman"/>
          <w:b/>
          <w:bCs/>
          <w:color w:val="0E101A"/>
          <w:sz w:val="24"/>
          <w:szCs w:val="24"/>
        </w:rPr>
        <w:t>International Monetary Fund (IMF): </w:t>
      </w:r>
      <w:r w:rsidRPr="00CF5811">
        <w:rPr>
          <w:rFonts w:ascii="Times New Roman" w:eastAsia="Times New Roman" w:hAnsi="Times New Roman" w:cs="Times New Roman"/>
          <w:color w:val="0E101A"/>
          <w:sz w:val="24"/>
          <w:szCs w:val="24"/>
        </w:rPr>
        <w:t> </w:t>
      </w:r>
    </w:p>
    <w:p w:rsidR="00CF5811" w:rsidRPr="00CF5811" w:rsidRDefault="00CF5811" w:rsidP="00CF5811">
      <w:pPr>
        <w:numPr>
          <w:ilvl w:val="0"/>
          <w:numId w:val="4"/>
        </w:numPr>
        <w:spacing w:after="0" w:line="480" w:lineRule="auto"/>
        <w:jc w:val="both"/>
        <w:rPr>
          <w:rFonts w:ascii="Times New Roman" w:eastAsia="Times New Roman" w:hAnsi="Times New Roman" w:cs="Times New Roman"/>
          <w:color w:val="0E101A"/>
          <w:sz w:val="24"/>
          <w:szCs w:val="24"/>
        </w:rPr>
      </w:pPr>
      <w:r w:rsidRPr="00CF5811">
        <w:rPr>
          <w:rFonts w:ascii="Times New Roman" w:eastAsia="Times New Roman" w:hAnsi="Times New Roman" w:cs="Times New Roman"/>
          <w:color w:val="0E101A"/>
          <w:sz w:val="24"/>
          <w:szCs w:val="24"/>
        </w:rPr>
        <w:t>The function of the IMF was to lend countries in debt to continue to pay their creditors as it traded.</w:t>
      </w:r>
    </w:p>
    <w:p w:rsidR="00CF5811" w:rsidRPr="00CF5811" w:rsidRDefault="00CF5811" w:rsidP="00CF5811">
      <w:pPr>
        <w:numPr>
          <w:ilvl w:val="0"/>
          <w:numId w:val="4"/>
        </w:numPr>
        <w:spacing w:after="0" w:line="480" w:lineRule="auto"/>
        <w:jc w:val="both"/>
        <w:rPr>
          <w:rFonts w:ascii="Times New Roman" w:eastAsia="Times New Roman" w:hAnsi="Times New Roman" w:cs="Times New Roman"/>
          <w:color w:val="0E101A"/>
          <w:sz w:val="24"/>
          <w:szCs w:val="24"/>
        </w:rPr>
      </w:pPr>
      <w:r w:rsidRPr="00CF5811">
        <w:rPr>
          <w:rFonts w:ascii="Times New Roman" w:eastAsia="Times New Roman" w:hAnsi="Times New Roman" w:cs="Times New Roman"/>
          <w:color w:val="0E101A"/>
          <w:sz w:val="24"/>
          <w:szCs w:val="24"/>
        </w:rPr>
        <w:t>The IMF adjustment program includes the elimination of price control on basic goods, cut of government expenditure, service and employment, and devaluation of the country currency. The idea was for the country in debt to export more, earn more dollars, and in return pay back its d</w:t>
      </w:r>
      <w:bookmarkStart w:id="0" w:name="_GoBack"/>
      <w:bookmarkEnd w:id="0"/>
      <w:r w:rsidRPr="00CF5811">
        <w:rPr>
          <w:rFonts w:ascii="Times New Roman" w:eastAsia="Times New Roman" w:hAnsi="Times New Roman" w:cs="Times New Roman"/>
          <w:color w:val="0E101A"/>
          <w:sz w:val="24"/>
          <w:szCs w:val="24"/>
        </w:rPr>
        <w:t>ebt to the U.S and the European banks.  </w:t>
      </w:r>
    </w:p>
    <w:p w:rsidR="00CF5811" w:rsidRPr="00CF5811" w:rsidRDefault="00CF5811" w:rsidP="00CF5811">
      <w:pPr>
        <w:numPr>
          <w:ilvl w:val="0"/>
          <w:numId w:val="4"/>
        </w:numPr>
        <w:spacing w:after="0" w:line="480" w:lineRule="auto"/>
        <w:jc w:val="both"/>
        <w:rPr>
          <w:rFonts w:ascii="Times New Roman" w:eastAsia="Times New Roman" w:hAnsi="Times New Roman" w:cs="Times New Roman"/>
          <w:color w:val="0E101A"/>
          <w:sz w:val="24"/>
          <w:szCs w:val="24"/>
        </w:rPr>
      </w:pPr>
      <w:r w:rsidRPr="00CF5811">
        <w:rPr>
          <w:rFonts w:ascii="Times New Roman" w:eastAsia="Times New Roman" w:hAnsi="Times New Roman" w:cs="Times New Roman"/>
          <w:color w:val="0E101A"/>
          <w:sz w:val="24"/>
          <w:szCs w:val="24"/>
        </w:rPr>
        <w:t>In 1970 the IMF broadened its standard program to Structural adjustment programs (SAPs). The SAPs included the austerity measures, elimination of trade barriers and control on international investment, privatization of public enterprises, and deregulation of labor markets. These are the fundamental tools to break capitalism and introducing free-market. </w:t>
      </w:r>
    </w:p>
    <w:p w:rsidR="00CF5811" w:rsidRPr="00CF5811" w:rsidRDefault="00CF5811" w:rsidP="00CF5811">
      <w:pPr>
        <w:numPr>
          <w:ilvl w:val="0"/>
          <w:numId w:val="4"/>
        </w:numPr>
        <w:spacing w:after="0" w:line="480" w:lineRule="auto"/>
        <w:jc w:val="both"/>
        <w:rPr>
          <w:rFonts w:ascii="Times New Roman" w:eastAsia="Times New Roman" w:hAnsi="Times New Roman" w:cs="Times New Roman"/>
          <w:color w:val="0E101A"/>
          <w:sz w:val="24"/>
          <w:szCs w:val="24"/>
        </w:rPr>
      </w:pPr>
      <w:r w:rsidRPr="00CF5811">
        <w:rPr>
          <w:rFonts w:ascii="Times New Roman" w:eastAsia="Times New Roman" w:hAnsi="Times New Roman" w:cs="Times New Roman"/>
          <w:color w:val="0E101A"/>
          <w:sz w:val="24"/>
          <w:szCs w:val="24"/>
        </w:rPr>
        <w:t>A structural adjustment program is a system that prepares low-income countries for globalization. This occurs when multinational companies locate operations in the affected countries like in Latin America during the 1980s debt crisis.</w:t>
      </w:r>
    </w:p>
    <w:p w:rsidR="00CF5811" w:rsidRPr="00CF5811" w:rsidRDefault="00CF5811" w:rsidP="00CF5811">
      <w:pPr>
        <w:spacing w:after="0" w:line="480" w:lineRule="auto"/>
        <w:jc w:val="both"/>
        <w:rPr>
          <w:rFonts w:ascii="Times New Roman" w:eastAsia="Times New Roman" w:hAnsi="Times New Roman" w:cs="Times New Roman"/>
          <w:color w:val="0E101A"/>
          <w:sz w:val="24"/>
          <w:szCs w:val="24"/>
        </w:rPr>
      </w:pPr>
      <w:r w:rsidRPr="00CF5811">
        <w:rPr>
          <w:rFonts w:ascii="Times New Roman" w:eastAsia="Times New Roman" w:hAnsi="Times New Roman" w:cs="Times New Roman"/>
          <w:b/>
          <w:bCs/>
          <w:color w:val="0E101A"/>
          <w:sz w:val="24"/>
          <w:szCs w:val="24"/>
        </w:rPr>
        <w:lastRenderedPageBreak/>
        <w:t>Analysis:</w:t>
      </w:r>
      <w:r w:rsidRPr="00CF5811">
        <w:rPr>
          <w:rFonts w:ascii="Times New Roman" w:eastAsia="Times New Roman" w:hAnsi="Times New Roman" w:cs="Times New Roman"/>
          <w:color w:val="0E101A"/>
          <w:sz w:val="24"/>
          <w:szCs w:val="24"/>
        </w:rPr>
        <w:t> the existence of the IMF has helped countries in heavy to continue trading as it pays its creditors. But what the IMF does is like transferring a countries loans to them. The programs the IMF uses to regain its loan plunge the affected country to an unstable economy and also poverty.</w:t>
      </w:r>
    </w:p>
    <w:p w:rsidR="00CF5811" w:rsidRPr="00CF5811" w:rsidRDefault="00CF5811" w:rsidP="00CF5811">
      <w:pPr>
        <w:spacing w:after="0" w:line="480" w:lineRule="auto"/>
        <w:jc w:val="both"/>
        <w:rPr>
          <w:rFonts w:ascii="Times New Roman" w:eastAsia="Times New Roman" w:hAnsi="Times New Roman" w:cs="Times New Roman"/>
          <w:color w:val="0E101A"/>
          <w:sz w:val="24"/>
          <w:szCs w:val="24"/>
        </w:rPr>
      </w:pPr>
      <w:r w:rsidRPr="00CF5811">
        <w:rPr>
          <w:rFonts w:ascii="Times New Roman" w:eastAsia="Times New Roman" w:hAnsi="Times New Roman" w:cs="Times New Roman"/>
          <w:b/>
          <w:bCs/>
          <w:color w:val="0E101A"/>
          <w:sz w:val="24"/>
          <w:szCs w:val="24"/>
        </w:rPr>
        <w:t>The World Bank; </w:t>
      </w:r>
    </w:p>
    <w:p w:rsidR="00CF5811" w:rsidRPr="00CF5811" w:rsidRDefault="00CF5811" w:rsidP="00CF5811">
      <w:pPr>
        <w:numPr>
          <w:ilvl w:val="0"/>
          <w:numId w:val="5"/>
        </w:numPr>
        <w:spacing w:after="0" w:line="480" w:lineRule="auto"/>
        <w:jc w:val="both"/>
        <w:rPr>
          <w:rFonts w:ascii="Times New Roman" w:eastAsia="Times New Roman" w:hAnsi="Times New Roman" w:cs="Times New Roman"/>
          <w:color w:val="0E101A"/>
          <w:sz w:val="24"/>
          <w:szCs w:val="24"/>
        </w:rPr>
      </w:pPr>
      <w:r w:rsidRPr="00CF5811">
        <w:rPr>
          <w:rFonts w:ascii="Times New Roman" w:eastAsia="Times New Roman" w:hAnsi="Times New Roman" w:cs="Times New Roman"/>
          <w:color w:val="0E101A"/>
          <w:sz w:val="24"/>
          <w:szCs w:val="24"/>
        </w:rPr>
        <w:t>the main function of the World Bank was to loan money to the Western European government for rebuilding their post-war economies. </w:t>
      </w:r>
    </w:p>
    <w:p w:rsidR="00CF5811" w:rsidRPr="00CF5811" w:rsidRDefault="00CF5811" w:rsidP="00CF5811">
      <w:pPr>
        <w:numPr>
          <w:ilvl w:val="0"/>
          <w:numId w:val="5"/>
        </w:numPr>
        <w:spacing w:after="0" w:line="480" w:lineRule="auto"/>
        <w:jc w:val="both"/>
        <w:rPr>
          <w:rFonts w:ascii="Times New Roman" w:eastAsia="Times New Roman" w:hAnsi="Times New Roman" w:cs="Times New Roman"/>
          <w:color w:val="0E101A"/>
          <w:sz w:val="24"/>
          <w:szCs w:val="24"/>
        </w:rPr>
      </w:pPr>
      <w:r w:rsidRPr="00CF5811">
        <w:rPr>
          <w:rFonts w:ascii="Times New Roman" w:eastAsia="Times New Roman" w:hAnsi="Times New Roman" w:cs="Times New Roman"/>
          <w:color w:val="0E101A"/>
          <w:sz w:val="24"/>
          <w:szCs w:val="24"/>
        </w:rPr>
        <w:t>The rebuilding of Western Europe bolstered the demand for goods from the U.S, and it also promoted the emergence of Western Europe as a global manufacturing powerhouse. </w:t>
      </w:r>
    </w:p>
    <w:p w:rsidR="00CF5811" w:rsidRPr="00CF5811" w:rsidRDefault="00CF5811" w:rsidP="00CF5811">
      <w:pPr>
        <w:numPr>
          <w:ilvl w:val="0"/>
          <w:numId w:val="5"/>
        </w:numPr>
        <w:spacing w:after="0" w:line="480" w:lineRule="auto"/>
        <w:jc w:val="both"/>
        <w:rPr>
          <w:rFonts w:ascii="Times New Roman" w:eastAsia="Times New Roman" w:hAnsi="Times New Roman" w:cs="Times New Roman"/>
          <w:color w:val="0E101A"/>
          <w:sz w:val="24"/>
          <w:szCs w:val="24"/>
        </w:rPr>
      </w:pPr>
      <w:r w:rsidRPr="00CF5811">
        <w:rPr>
          <w:rFonts w:ascii="Times New Roman" w:eastAsia="Times New Roman" w:hAnsi="Times New Roman" w:cs="Times New Roman"/>
          <w:color w:val="0E101A"/>
          <w:sz w:val="24"/>
          <w:szCs w:val="24"/>
        </w:rPr>
        <w:t>In 13 years, when the former U.S Defense Secretary Robert S. McNamara headed the World Bank, the bank began big development loans to lower-income countries. Like the construction of dams. </w:t>
      </w:r>
    </w:p>
    <w:p w:rsidR="00CF5811" w:rsidRPr="00CF5811" w:rsidRDefault="00CF5811" w:rsidP="00CF5811">
      <w:pPr>
        <w:numPr>
          <w:ilvl w:val="0"/>
          <w:numId w:val="5"/>
        </w:numPr>
        <w:spacing w:after="0" w:line="480" w:lineRule="auto"/>
        <w:jc w:val="both"/>
        <w:rPr>
          <w:rFonts w:ascii="Times New Roman" w:eastAsia="Times New Roman" w:hAnsi="Times New Roman" w:cs="Times New Roman"/>
          <w:color w:val="0E101A"/>
          <w:sz w:val="24"/>
          <w:szCs w:val="24"/>
        </w:rPr>
      </w:pPr>
      <w:r w:rsidRPr="00CF5811">
        <w:rPr>
          <w:rFonts w:ascii="Times New Roman" w:eastAsia="Times New Roman" w:hAnsi="Times New Roman" w:cs="Times New Roman"/>
          <w:color w:val="0E101A"/>
          <w:sz w:val="24"/>
          <w:szCs w:val="24"/>
        </w:rPr>
        <w:t>The main target for the bank was long-term development lending, but it also engaged in structural adjustment lending. The bank's structural adjustment policies are similar to that of the IMF.</w:t>
      </w:r>
    </w:p>
    <w:p w:rsidR="00CF5811" w:rsidRPr="00CF5811" w:rsidRDefault="00CF5811" w:rsidP="00CF5811">
      <w:pPr>
        <w:numPr>
          <w:ilvl w:val="0"/>
          <w:numId w:val="5"/>
        </w:numPr>
        <w:spacing w:after="0" w:line="480" w:lineRule="auto"/>
        <w:jc w:val="both"/>
        <w:rPr>
          <w:rFonts w:ascii="Times New Roman" w:eastAsia="Times New Roman" w:hAnsi="Times New Roman" w:cs="Times New Roman"/>
          <w:color w:val="0E101A"/>
          <w:sz w:val="24"/>
          <w:szCs w:val="24"/>
        </w:rPr>
      </w:pPr>
      <w:r w:rsidRPr="00CF5811">
        <w:rPr>
          <w:rFonts w:ascii="Times New Roman" w:eastAsia="Times New Roman" w:hAnsi="Times New Roman" w:cs="Times New Roman"/>
          <w:color w:val="0E101A"/>
          <w:sz w:val="24"/>
          <w:szCs w:val="24"/>
        </w:rPr>
        <w:t>In the 1980s and 1990s during its structural era, the bank advocated for the government to charge a fee in public primary education. This was heavily criticized and the bank reversed its decision and support the idea of free education in public schools.</w:t>
      </w:r>
    </w:p>
    <w:p w:rsidR="00CF5811" w:rsidRPr="00CF5811" w:rsidRDefault="00CF5811" w:rsidP="00CF5811">
      <w:pPr>
        <w:numPr>
          <w:ilvl w:val="0"/>
          <w:numId w:val="5"/>
        </w:numPr>
        <w:spacing w:after="0" w:line="480" w:lineRule="auto"/>
        <w:jc w:val="both"/>
        <w:rPr>
          <w:rFonts w:ascii="Times New Roman" w:eastAsia="Times New Roman" w:hAnsi="Times New Roman" w:cs="Times New Roman"/>
          <w:color w:val="0E101A"/>
          <w:sz w:val="24"/>
          <w:szCs w:val="24"/>
        </w:rPr>
      </w:pPr>
      <w:r w:rsidRPr="00CF5811">
        <w:rPr>
          <w:rFonts w:ascii="Times New Roman" w:eastAsia="Times New Roman" w:hAnsi="Times New Roman" w:cs="Times New Roman"/>
          <w:color w:val="0E101A"/>
          <w:sz w:val="24"/>
          <w:szCs w:val="24"/>
        </w:rPr>
        <w:t>The World Bank has also made developments loans conditional to adopt the free-market policy by the privatization of public services.</w:t>
      </w:r>
    </w:p>
    <w:p w:rsidR="00CF5811" w:rsidRPr="00CF5811" w:rsidRDefault="00CF5811" w:rsidP="00CF5811">
      <w:pPr>
        <w:spacing w:after="0" w:line="480" w:lineRule="auto"/>
        <w:jc w:val="both"/>
        <w:rPr>
          <w:rFonts w:ascii="Times New Roman" w:eastAsia="Times New Roman" w:hAnsi="Times New Roman" w:cs="Times New Roman"/>
          <w:color w:val="0E101A"/>
          <w:sz w:val="24"/>
          <w:szCs w:val="24"/>
        </w:rPr>
      </w:pPr>
      <w:r w:rsidRPr="00CF5811">
        <w:rPr>
          <w:rFonts w:ascii="Times New Roman" w:eastAsia="Times New Roman" w:hAnsi="Times New Roman" w:cs="Times New Roman"/>
          <w:b/>
          <w:bCs/>
          <w:color w:val="0E101A"/>
          <w:sz w:val="24"/>
          <w:szCs w:val="24"/>
        </w:rPr>
        <w:t>Analysis:</w:t>
      </w:r>
      <w:r w:rsidRPr="00CF5811">
        <w:rPr>
          <w:rFonts w:ascii="Times New Roman" w:eastAsia="Times New Roman" w:hAnsi="Times New Roman" w:cs="Times New Roman"/>
          <w:color w:val="0E101A"/>
          <w:sz w:val="24"/>
          <w:szCs w:val="24"/>
        </w:rPr>
        <w:t> the world bank has helped countries to grow their economy and become self-independent economically. Their big development plans have also been a success to countries they have been done. For the aid in the countries development plans.</w:t>
      </w:r>
    </w:p>
    <w:p w:rsidR="00CF5811" w:rsidRPr="00CF5811" w:rsidRDefault="00CF5811" w:rsidP="00CF5811">
      <w:pPr>
        <w:spacing w:after="0" w:line="480" w:lineRule="auto"/>
        <w:jc w:val="both"/>
        <w:rPr>
          <w:rFonts w:ascii="Times New Roman" w:eastAsia="Times New Roman" w:hAnsi="Times New Roman" w:cs="Times New Roman"/>
          <w:color w:val="0E101A"/>
          <w:sz w:val="24"/>
          <w:szCs w:val="24"/>
        </w:rPr>
      </w:pPr>
      <w:r w:rsidRPr="00CF5811">
        <w:rPr>
          <w:rFonts w:ascii="Times New Roman" w:eastAsia="Times New Roman" w:hAnsi="Times New Roman" w:cs="Times New Roman"/>
          <w:b/>
          <w:bCs/>
          <w:color w:val="0E101A"/>
          <w:sz w:val="24"/>
          <w:szCs w:val="24"/>
        </w:rPr>
        <w:t>Current development</w:t>
      </w:r>
    </w:p>
    <w:p w:rsidR="00CF5811" w:rsidRPr="00CF5811" w:rsidRDefault="00CF5811" w:rsidP="00CF5811">
      <w:pPr>
        <w:numPr>
          <w:ilvl w:val="0"/>
          <w:numId w:val="6"/>
        </w:numPr>
        <w:spacing w:after="0" w:line="480" w:lineRule="auto"/>
        <w:jc w:val="both"/>
        <w:rPr>
          <w:rFonts w:ascii="Times New Roman" w:eastAsia="Times New Roman" w:hAnsi="Times New Roman" w:cs="Times New Roman"/>
          <w:color w:val="0E101A"/>
          <w:sz w:val="24"/>
          <w:szCs w:val="24"/>
        </w:rPr>
      </w:pPr>
      <w:r w:rsidRPr="00CF5811">
        <w:rPr>
          <w:rFonts w:ascii="Times New Roman" w:eastAsia="Times New Roman" w:hAnsi="Times New Roman" w:cs="Times New Roman"/>
          <w:color w:val="0E101A"/>
          <w:sz w:val="24"/>
          <w:szCs w:val="24"/>
        </w:rPr>
        <w:lastRenderedPageBreak/>
        <w:t>Opposition to the World Bank and IMF policies started in the 1990s and it has put their credibility and economic policy into question. </w:t>
      </w:r>
    </w:p>
    <w:p w:rsidR="00CF5811" w:rsidRPr="00CF5811" w:rsidRDefault="00CF5811" w:rsidP="00CF5811">
      <w:pPr>
        <w:numPr>
          <w:ilvl w:val="0"/>
          <w:numId w:val="6"/>
        </w:numPr>
        <w:spacing w:after="0" w:line="480" w:lineRule="auto"/>
        <w:jc w:val="both"/>
        <w:rPr>
          <w:rFonts w:ascii="Times New Roman" w:eastAsia="Times New Roman" w:hAnsi="Times New Roman" w:cs="Times New Roman"/>
          <w:color w:val="0E101A"/>
          <w:sz w:val="24"/>
          <w:szCs w:val="24"/>
        </w:rPr>
      </w:pPr>
      <w:r w:rsidRPr="00CF5811">
        <w:rPr>
          <w:rFonts w:ascii="Times New Roman" w:eastAsia="Times New Roman" w:hAnsi="Times New Roman" w:cs="Times New Roman"/>
          <w:color w:val="0E101A"/>
          <w:sz w:val="24"/>
          <w:szCs w:val="24"/>
        </w:rPr>
        <w:t>The opposition is mainly from Latin America where neoliberalism was started and it was taken too far. The neoliberal policies are blamed for the poverty and rising inequality in the region. </w:t>
      </w:r>
    </w:p>
    <w:p w:rsidR="00CF5811" w:rsidRPr="00CF5811" w:rsidRDefault="00CF5811" w:rsidP="00CF5811">
      <w:pPr>
        <w:numPr>
          <w:ilvl w:val="0"/>
          <w:numId w:val="6"/>
        </w:numPr>
        <w:spacing w:after="0" w:line="480" w:lineRule="auto"/>
        <w:jc w:val="both"/>
        <w:rPr>
          <w:rFonts w:ascii="Times New Roman" w:eastAsia="Times New Roman" w:hAnsi="Times New Roman" w:cs="Times New Roman"/>
          <w:color w:val="0E101A"/>
          <w:sz w:val="24"/>
          <w:szCs w:val="24"/>
        </w:rPr>
      </w:pPr>
      <w:r w:rsidRPr="00CF5811">
        <w:rPr>
          <w:rFonts w:ascii="Times New Roman" w:eastAsia="Times New Roman" w:hAnsi="Times New Roman" w:cs="Times New Roman"/>
          <w:color w:val="0E101A"/>
          <w:sz w:val="24"/>
          <w:szCs w:val="24"/>
        </w:rPr>
        <w:t>The Latin American countries have adopted different policies of governance some following the neoliberal way while others ignoring its existence like Venezuela and several countries have even withdrawn from World Bank affiliated International Centre for the Settlorgament of Investment. </w:t>
      </w:r>
    </w:p>
    <w:p w:rsidR="00CF5811" w:rsidRPr="00CF5811" w:rsidRDefault="00CF5811" w:rsidP="00CF5811">
      <w:pPr>
        <w:numPr>
          <w:ilvl w:val="0"/>
          <w:numId w:val="6"/>
        </w:numPr>
        <w:spacing w:after="0" w:line="480" w:lineRule="auto"/>
        <w:jc w:val="both"/>
        <w:rPr>
          <w:rFonts w:ascii="Times New Roman" w:eastAsia="Times New Roman" w:hAnsi="Times New Roman" w:cs="Times New Roman"/>
          <w:color w:val="0E101A"/>
          <w:sz w:val="24"/>
          <w:szCs w:val="24"/>
        </w:rPr>
      </w:pPr>
      <w:r w:rsidRPr="00CF5811">
        <w:rPr>
          <w:rFonts w:ascii="Times New Roman" w:eastAsia="Times New Roman" w:hAnsi="Times New Roman" w:cs="Times New Roman"/>
          <w:color w:val="0E101A"/>
          <w:sz w:val="24"/>
          <w:szCs w:val="24"/>
        </w:rPr>
        <w:t>Some have gone to an extent of forming their lending institution like the Bank of the South which is an equivalent of IMF and World Bank. </w:t>
      </w:r>
    </w:p>
    <w:p w:rsidR="00CF5811" w:rsidRPr="00CF5811" w:rsidRDefault="00CF5811" w:rsidP="00CF5811">
      <w:pPr>
        <w:numPr>
          <w:ilvl w:val="0"/>
          <w:numId w:val="6"/>
        </w:numPr>
        <w:spacing w:after="0" w:line="480" w:lineRule="auto"/>
        <w:jc w:val="both"/>
        <w:rPr>
          <w:rFonts w:ascii="Times New Roman" w:eastAsia="Times New Roman" w:hAnsi="Times New Roman" w:cs="Times New Roman"/>
          <w:color w:val="0E101A"/>
          <w:sz w:val="24"/>
          <w:szCs w:val="24"/>
        </w:rPr>
      </w:pPr>
      <w:r w:rsidRPr="00CF5811">
        <w:rPr>
          <w:rFonts w:ascii="Times New Roman" w:eastAsia="Times New Roman" w:hAnsi="Times New Roman" w:cs="Times New Roman"/>
          <w:color w:val="0E101A"/>
          <w:sz w:val="24"/>
          <w:szCs w:val="24"/>
        </w:rPr>
        <w:t>The IMF has come in handy to Western European countries as it steps into bailout some countries that were deeply in debt and set up programs that will help them not incur any further debt like cutting government spending.</w:t>
      </w:r>
    </w:p>
    <w:p w:rsidR="00CF5811" w:rsidRPr="00CF5811" w:rsidRDefault="00CF5811" w:rsidP="00CF5811">
      <w:pPr>
        <w:spacing w:after="0" w:line="480" w:lineRule="auto"/>
        <w:jc w:val="both"/>
        <w:rPr>
          <w:rFonts w:ascii="Times New Roman" w:eastAsia="Times New Roman" w:hAnsi="Times New Roman" w:cs="Times New Roman"/>
          <w:color w:val="0E101A"/>
          <w:sz w:val="24"/>
          <w:szCs w:val="24"/>
        </w:rPr>
      </w:pPr>
      <w:r w:rsidRPr="00CF5811">
        <w:rPr>
          <w:rFonts w:ascii="Times New Roman" w:eastAsia="Times New Roman" w:hAnsi="Times New Roman" w:cs="Times New Roman"/>
          <w:color w:val="0E101A"/>
          <w:sz w:val="24"/>
          <w:szCs w:val="24"/>
        </w:rPr>
        <w:t>C</w:t>
      </w:r>
      <w:r w:rsidRPr="00CF5811">
        <w:rPr>
          <w:rFonts w:ascii="Times New Roman" w:eastAsia="Times New Roman" w:hAnsi="Times New Roman" w:cs="Times New Roman"/>
          <w:b/>
          <w:bCs/>
          <w:color w:val="0E101A"/>
          <w:sz w:val="24"/>
          <w:szCs w:val="24"/>
        </w:rPr>
        <w:t>onclusion: </w:t>
      </w:r>
      <w:r w:rsidRPr="00CF5811">
        <w:rPr>
          <w:rFonts w:ascii="Times New Roman" w:eastAsia="Times New Roman" w:hAnsi="Times New Roman" w:cs="Times New Roman"/>
          <w:color w:val="0E101A"/>
          <w:sz w:val="24"/>
          <w:szCs w:val="24"/>
        </w:rPr>
        <w:t>both the World Bank and IMF were institutions that were to help. And at some point, they took things too far, and they are churn in Latin America because their policies made life much and plunged some of these countries into poverty. The two institutions should come up with a new strategy that is not that extreme. The institutions have also helped launch satellite projects in developing countries that help communities grow </w:t>
      </w:r>
    </w:p>
    <w:p w:rsidR="0020633E" w:rsidRPr="00CF5811" w:rsidRDefault="00C71677" w:rsidP="00CF5811">
      <w:pPr>
        <w:spacing w:line="480" w:lineRule="auto"/>
        <w:jc w:val="both"/>
      </w:pPr>
      <w:r w:rsidRPr="00CF5811">
        <w:t xml:space="preserve"> </w:t>
      </w:r>
    </w:p>
    <w:sectPr w:rsidR="0020633E" w:rsidRPr="00CF58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1677" w:rsidRDefault="00C71677">
      <w:pPr>
        <w:spacing w:line="240" w:lineRule="auto"/>
      </w:pPr>
      <w:r>
        <w:separator/>
      </w:r>
    </w:p>
  </w:endnote>
  <w:endnote w:type="continuationSeparator" w:id="0">
    <w:p w:rsidR="00C71677" w:rsidRDefault="00C716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1677" w:rsidRDefault="00C71677">
      <w:pPr>
        <w:spacing w:after="0"/>
      </w:pPr>
      <w:r>
        <w:separator/>
      </w:r>
    </w:p>
  </w:footnote>
  <w:footnote w:type="continuationSeparator" w:id="0">
    <w:p w:rsidR="00C71677" w:rsidRDefault="00C71677">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81174"/>
    <w:multiLevelType w:val="hybridMultilevel"/>
    <w:tmpl w:val="77C07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CF2965"/>
    <w:multiLevelType w:val="multilevel"/>
    <w:tmpl w:val="931C1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8F681B"/>
    <w:multiLevelType w:val="multilevel"/>
    <w:tmpl w:val="5CB61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3B9031D"/>
    <w:multiLevelType w:val="hybridMultilevel"/>
    <w:tmpl w:val="1F1A7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8858FD"/>
    <w:multiLevelType w:val="hybridMultilevel"/>
    <w:tmpl w:val="45343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8174972"/>
    <w:multiLevelType w:val="multilevel"/>
    <w:tmpl w:val="B928C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0"/>
  </w:num>
  <w:num w:numId="4">
    <w:abstractNumId w:val="5"/>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cwNTE0NTawtDQ3MTJU0lEKTi0uzszPAykwqgUATS3wZCwAAAA="/>
  </w:docVars>
  <w:rsids>
    <w:rsidRoot w:val="00241B91"/>
    <w:rsid w:val="0001100E"/>
    <w:rsid w:val="00066FD3"/>
    <w:rsid w:val="00150ED7"/>
    <w:rsid w:val="0020633E"/>
    <w:rsid w:val="00241B91"/>
    <w:rsid w:val="00305BED"/>
    <w:rsid w:val="003A5B23"/>
    <w:rsid w:val="0040733F"/>
    <w:rsid w:val="0043245B"/>
    <w:rsid w:val="004472EE"/>
    <w:rsid w:val="00543866"/>
    <w:rsid w:val="005551EA"/>
    <w:rsid w:val="00567FA3"/>
    <w:rsid w:val="005C4C53"/>
    <w:rsid w:val="00674664"/>
    <w:rsid w:val="007011AA"/>
    <w:rsid w:val="00704957"/>
    <w:rsid w:val="00783178"/>
    <w:rsid w:val="00856C62"/>
    <w:rsid w:val="00906DCA"/>
    <w:rsid w:val="00913FFC"/>
    <w:rsid w:val="00957DA8"/>
    <w:rsid w:val="009921E4"/>
    <w:rsid w:val="00992767"/>
    <w:rsid w:val="00AB56AC"/>
    <w:rsid w:val="00AC28E9"/>
    <w:rsid w:val="00B47EFF"/>
    <w:rsid w:val="00B918B4"/>
    <w:rsid w:val="00C21517"/>
    <w:rsid w:val="00C22A6B"/>
    <w:rsid w:val="00C71677"/>
    <w:rsid w:val="00C82A87"/>
    <w:rsid w:val="00CF5811"/>
    <w:rsid w:val="00D468D8"/>
    <w:rsid w:val="00D77C90"/>
    <w:rsid w:val="00DA0624"/>
    <w:rsid w:val="00E0032E"/>
    <w:rsid w:val="00E40FC7"/>
    <w:rsid w:val="00E51039"/>
    <w:rsid w:val="00EC0101"/>
    <w:rsid w:val="00FB40DB"/>
    <w:rsid w:val="00FF7E7B"/>
    <w:rsid w:val="1C2652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96C54C0-A45E-400D-BE72-98CAF4778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rsid w:val="00B47EFF"/>
    <w:pPr>
      <w:ind w:left="720"/>
      <w:contextualSpacing/>
    </w:pPr>
  </w:style>
  <w:style w:type="paragraph" w:styleId="NormalWeb">
    <w:name w:val="Normal (Web)"/>
    <w:basedOn w:val="Normal"/>
    <w:uiPriority w:val="99"/>
    <w:semiHidden/>
    <w:unhideWhenUsed/>
    <w:rsid w:val="00CF581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F58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19241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682</Words>
  <Characters>3892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SAHM</dc:creator>
  <cp:lastModifiedBy>SAHM</cp:lastModifiedBy>
  <cp:revision>2</cp:revision>
  <dcterms:created xsi:type="dcterms:W3CDTF">2021-09-27T06:39:00Z</dcterms:created>
  <dcterms:modified xsi:type="dcterms:W3CDTF">2021-09-27T06:39:00Z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1033-11.2.0.10323</vt:lpwstr>
  </property>
  <property fmtid="{D5CDD505-2E9C-101B-9397-08002B2CF9AE}" pid="3" name="ICV">
    <vt:lpwstr>58F19CE1DDAB461481933F64F01D74C4</vt:lpwstr>
  </property>
</Properties>
</file>